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D6" w:rsidRPr="000264C6" w:rsidRDefault="006C74D6" w:rsidP="006C74D6">
      <w:pPr>
        <w:jc w:val="center"/>
        <w:rPr>
          <w:sz w:val="26"/>
          <w:szCs w:val="28"/>
        </w:rPr>
      </w:pPr>
      <w:r>
        <w:rPr>
          <w:b/>
          <w:noProof/>
          <w:sz w:val="26"/>
          <w:szCs w:val="2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D6" w:rsidRPr="000264C6" w:rsidRDefault="006C74D6" w:rsidP="006C74D6">
      <w:pPr>
        <w:spacing w:line="144" w:lineRule="auto"/>
        <w:jc w:val="center"/>
        <w:rPr>
          <w:b/>
          <w:sz w:val="26"/>
          <w:szCs w:val="28"/>
        </w:rPr>
      </w:pPr>
    </w:p>
    <w:p w:rsidR="006C74D6" w:rsidRPr="000264C6" w:rsidRDefault="006C74D6" w:rsidP="006C74D6">
      <w:pPr>
        <w:spacing w:line="144" w:lineRule="auto"/>
        <w:jc w:val="center"/>
        <w:rPr>
          <w:b/>
          <w:sz w:val="26"/>
          <w:szCs w:val="28"/>
        </w:rPr>
      </w:pPr>
    </w:p>
    <w:p w:rsidR="006C74D6" w:rsidRPr="009C0B63" w:rsidRDefault="006C74D6" w:rsidP="006C74D6">
      <w:pPr>
        <w:keepNext/>
        <w:spacing w:line="192" w:lineRule="auto"/>
        <w:ind w:right="-81"/>
        <w:jc w:val="center"/>
        <w:rPr>
          <w:sz w:val="28"/>
          <w:szCs w:val="28"/>
        </w:rPr>
      </w:pPr>
      <w:r w:rsidRPr="009C0B63">
        <w:rPr>
          <w:sz w:val="28"/>
          <w:szCs w:val="28"/>
        </w:rPr>
        <w:t>ШИРОКІВСЬКА РАЙОННА ДЕРЖАВНА АДМІНІСТРАЦІЯ</w:t>
      </w:r>
    </w:p>
    <w:p w:rsidR="006C74D6" w:rsidRPr="000264C6" w:rsidRDefault="006C74D6" w:rsidP="006C74D6">
      <w:pPr>
        <w:ind w:right="-81"/>
        <w:jc w:val="center"/>
        <w:rPr>
          <w:sz w:val="28"/>
          <w:szCs w:val="28"/>
        </w:rPr>
      </w:pPr>
    </w:p>
    <w:p w:rsidR="006C74D6" w:rsidRPr="009C0B63" w:rsidRDefault="006C74D6" w:rsidP="006C74D6">
      <w:pPr>
        <w:ind w:right="-81"/>
        <w:jc w:val="center"/>
        <w:rPr>
          <w:b/>
          <w:sz w:val="32"/>
          <w:szCs w:val="32"/>
        </w:rPr>
      </w:pPr>
      <w:r w:rsidRPr="009C0B63">
        <w:rPr>
          <w:b/>
          <w:sz w:val="32"/>
          <w:szCs w:val="32"/>
        </w:rPr>
        <w:t>ВІДДІЛ  ОСВІТИ</w:t>
      </w:r>
    </w:p>
    <w:p w:rsidR="006C74D6" w:rsidRPr="00E67375" w:rsidRDefault="006C74D6" w:rsidP="006C74D6">
      <w:pPr>
        <w:keepNext/>
        <w:jc w:val="center"/>
        <w:rPr>
          <w:b/>
          <w:spacing w:val="120"/>
          <w:sz w:val="20"/>
          <w:szCs w:val="20"/>
        </w:rPr>
      </w:pPr>
    </w:p>
    <w:p w:rsidR="006C74D6" w:rsidRDefault="006C74D6" w:rsidP="006C74D6">
      <w:pPr>
        <w:keepNext/>
        <w:jc w:val="center"/>
        <w:rPr>
          <w:b/>
          <w:spacing w:val="120"/>
          <w:sz w:val="30"/>
          <w:szCs w:val="30"/>
        </w:rPr>
      </w:pPr>
      <w:r>
        <w:rPr>
          <w:b/>
          <w:spacing w:val="120"/>
          <w:sz w:val="30"/>
          <w:szCs w:val="30"/>
        </w:rPr>
        <w:t xml:space="preserve"> </w:t>
      </w:r>
      <w:r w:rsidRPr="008A576D">
        <w:rPr>
          <w:b/>
          <w:spacing w:val="120"/>
          <w:sz w:val="30"/>
          <w:szCs w:val="30"/>
        </w:rPr>
        <w:t>НАКАЗ</w:t>
      </w:r>
    </w:p>
    <w:p w:rsidR="006C74D6" w:rsidRPr="008A576D" w:rsidRDefault="006C74D6" w:rsidP="006C74D6">
      <w:pPr>
        <w:keepNext/>
        <w:jc w:val="center"/>
        <w:rPr>
          <w:b/>
          <w:spacing w:val="120"/>
          <w:sz w:val="30"/>
          <w:szCs w:val="3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6C74D6" w:rsidRPr="000264C6" w:rsidTr="00F128FF">
        <w:trPr>
          <w:cantSplit/>
          <w:trHeight w:val="398"/>
        </w:trPr>
        <w:tc>
          <w:tcPr>
            <w:tcW w:w="2784" w:type="dxa"/>
            <w:vAlign w:val="center"/>
          </w:tcPr>
          <w:p w:rsidR="006C74D6" w:rsidRPr="005A7E99" w:rsidRDefault="00C22BAD" w:rsidP="00C2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6C74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C74D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74D6" w:rsidRPr="005A7E99" w:rsidRDefault="006C74D6" w:rsidP="00F128FF">
            <w:r>
              <w:t xml:space="preserve">          </w:t>
            </w:r>
            <w:r w:rsidR="00C22BAD">
              <w:t xml:space="preserve">        </w:t>
            </w:r>
            <w:r>
              <w:t xml:space="preserve">  </w:t>
            </w:r>
            <w:proofErr w:type="spellStart"/>
            <w:r w:rsidRPr="005A7E99">
              <w:t>смт</w:t>
            </w:r>
            <w:proofErr w:type="spellEnd"/>
            <w:r w:rsidRPr="005A7E99">
              <w:t>. Широке</w:t>
            </w:r>
          </w:p>
        </w:tc>
        <w:tc>
          <w:tcPr>
            <w:tcW w:w="2920" w:type="dxa"/>
          </w:tcPr>
          <w:p w:rsidR="006C74D6" w:rsidRPr="00861D1A" w:rsidRDefault="00C22BAD" w:rsidP="00F12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74D6" w:rsidRPr="005A7E99">
              <w:rPr>
                <w:sz w:val="28"/>
                <w:szCs w:val="28"/>
              </w:rPr>
              <w:t>№</w:t>
            </w:r>
            <w:r w:rsidR="00861D1A">
              <w:rPr>
                <w:sz w:val="28"/>
                <w:szCs w:val="28"/>
                <w:lang w:val="en-US"/>
              </w:rPr>
              <w:t>470</w:t>
            </w:r>
            <w:bookmarkStart w:id="0" w:name="_GoBack"/>
            <w:bookmarkEnd w:id="0"/>
          </w:p>
        </w:tc>
      </w:tr>
    </w:tbl>
    <w:p w:rsidR="006C74D6" w:rsidRPr="003B04E0" w:rsidRDefault="006C74D6" w:rsidP="006C74D6">
      <w:pPr>
        <w:ind w:left="-142"/>
      </w:pPr>
      <w:r w:rsidRPr="003B04E0">
        <w:rPr>
          <w:rFonts w:ascii="Lucida Console" w:hAnsi="Lucida Console" w:cs="Lucida Console"/>
        </w:rPr>
        <w:t xml:space="preserve">   </w:t>
      </w:r>
    </w:p>
    <w:p w:rsidR="006C74D6" w:rsidRPr="003B04E0" w:rsidRDefault="006C74D6" w:rsidP="006C74D6">
      <w:pPr>
        <w:rPr>
          <w:b/>
        </w:rPr>
      </w:pPr>
      <w:r w:rsidRPr="003B04E0">
        <w:rPr>
          <w:b/>
        </w:rPr>
        <w:t>Про  затвердження заходів щодо реалізації</w:t>
      </w:r>
    </w:p>
    <w:p w:rsidR="006C74D6" w:rsidRPr="003B04E0" w:rsidRDefault="006C74D6" w:rsidP="006C74D6">
      <w:pPr>
        <w:rPr>
          <w:b/>
        </w:rPr>
      </w:pPr>
      <w:r w:rsidRPr="003B04E0">
        <w:rPr>
          <w:b/>
        </w:rPr>
        <w:t xml:space="preserve">Концепції </w:t>
      </w:r>
      <w:proofErr w:type="spellStart"/>
      <w:r w:rsidRPr="003B04E0">
        <w:rPr>
          <w:b/>
        </w:rPr>
        <w:t>національно-</w:t>
      </w:r>
      <w:proofErr w:type="spellEnd"/>
      <w:r w:rsidRPr="003B04E0">
        <w:rPr>
          <w:b/>
        </w:rPr>
        <w:t xml:space="preserve"> патріотичного </w:t>
      </w:r>
    </w:p>
    <w:p w:rsidR="006C74D6" w:rsidRPr="003B04E0" w:rsidRDefault="006C74D6" w:rsidP="006C74D6">
      <w:pPr>
        <w:rPr>
          <w:b/>
        </w:rPr>
      </w:pPr>
      <w:r w:rsidRPr="003B04E0">
        <w:rPr>
          <w:b/>
        </w:rPr>
        <w:t xml:space="preserve">виховання молоді в </w:t>
      </w:r>
      <w:proofErr w:type="spellStart"/>
      <w:r w:rsidRPr="003B04E0">
        <w:rPr>
          <w:b/>
        </w:rPr>
        <w:t>Широківському</w:t>
      </w:r>
      <w:proofErr w:type="spellEnd"/>
      <w:r w:rsidRPr="003B04E0">
        <w:rPr>
          <w:b/>
        </w:rPr>
        <w:t xml:space="preserve"> районі</w:t>
      </w:r>
    </w:p>
    <w:p w:rsidR="006C74D6" w:rsidRPr="003B04E0" w:rsidRDefault="006C74D6" w:rsidP="006C74D6">
      <w:pPr>
        <w:rPr>
          <w:b/>
        </w:rPr>
      </w:pPr>
    </w:p>
    <w:p w:rsidR="006C74D6" w:rsidRPr="003B04E0" w:rsidRDefault="006C74D6" w:rsidP="00250562">
      <w:pPr>
        <w:spacing w:line="276" w:lineRule="auto"/>
        <w:jc w:val="both"/>
      </w:pPr>
      <w:r w:rsidRPr="003B04E0">
        <w:tab/>
        <w:t xml:space="preserve">На виконання наказу Міністерства України у справах сім’ї, молоді та спорту, Міністерства освіти і науки України, </w:t>
      </w:r>
      <w:proofErr w:type="spellStart"/>
      <w:r w:rsidRPr="003B04E0">
        <w:t>Міністерстваоборони</w:t>
      </w:r>
      <w:proofErr w:type="spellEnd"/>
      <w:r w:rsidRPr="003B04E0">
        <w:t xml:space="preserve"> України, Міністерства культури і туризму України від 27.10.2009 №3754/981/538/49 «Про затвердження Концепції національно – патріотичного виховання молоді» </w:t>
      </w:r>
    </w:p>
    <w:p w:rsidR="003B04E0" w:rsidRDefault="003B04E0" w:rsidP="006C74D6">
      <w:pPr>
        <w:jc w:val="center"/>
      </w:pPr>
    </w:p>
    <w:p w:rsidR="006C74D6" w:rsidRPr="006C74D6" w:rsidRDefault="006C74D6" w:rsidP="006C74D6">
      <w:pPr>
        <w:jc w:val="center"/>
      </w:pPr>
      <w:r w:rsidRPr="006C74D6">
        <w:t>НАКАЗУЮ:</w:t>
      </w:r>
    </w:p>
    <w:p w:rsidR="006C74D6" w:rsidRPr="006C74D6" w:rsidRDefault="006C74D6" w:rsidP="006C74D6">
      <w:pPr>
        <w:jc w:val="both"/>
      </w:pPr>
    </w:p>
    <w:p w:rsidR="006C74D6" w:rsidRPr="003B04E0" w:rsidRDefault="006C74D6" w:rsidP="003B04E0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b/>
        </w:rPr>
      </w:pPr>
      <w:r w:rsidRPr="003B04E0">
        <w:t xml:space="preserve">Затвердити план заходів щодо реалізації Концепції </w:t>
      </w:r>
      <w:proofErr w:type="spellStart"/>
      <w:r w:rsidRPr="003B04E0">
        <w:t>національно-</w:t>
      </w:r>
      <w:proofErr w:type="spellEnd"/>
      <w:r w:rsidRPr="003B04E0">
        <w:t xml:space="preserve"> патріотичного виховання молоді в </w:t>
      </w:r>
      <w:proofErr w:type="spellStart"/>
      <w:r w:rsidRPr="003B04E0">
        <w:t>Широківському</w:t>
      </w:r>
      <w:proofErr w:type="spellEnd"/>
      <w:r w:rsidRPr="003B04E0">
        <w:t xml:space="preserve"> районі у 2013-2014 </w:t>
      </w:r>
      <w:proofErr w:type="spellStart"/>
      <w:r w:rsidRPr="003B04E0">
        <w:t>н.р</w:t>
      </w:r>
      <w:proofErr w:type="spellEnd"/>
      <w:r w:rsidRPr="003B04E0">
        <w:t>.</w:t>
      </w:r>
      <w:r w:rsidR="00250562" w:rsidRPr="003B04E0">
        <w:t xml:space="preserve"> (додаток).</w:t>
      </w:r>
    </w:p>
    <w:p w:rsidR="00250562" w:rsidRPr="003B04E0" w:rsidRDefault="006C74D6" w:rsidP="003B04E0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b/>
        </w:rPr>
      </w:pPr>
      <w:r w:rsidRPr="003B04E0">
        <w:t>Керівникам загальноосвітніх та п</w:t>
      </w:r>
      <w:r w:rsidR="00250562" w:rsidRPr="003B04E0">
        <w:t>озашкільних навчальних закладів району:</w:t>
      </w:r>
    </w:p>
    <w:p w:rsidR="003B04E0" w:rsidRPr="003B04E0" w:rsidRDefault="003B04E0" w:rsidP="003B04E0">
      <w:pPr>
        <w:pStyle w:val="a5"/>
        <w:numPr>
          <w:ilvl w:val="1"/>
          <w:numId w:val="2"/>
        </w:numPr>
        <w:spacing w:line="276" w:lineRule="auto"/>
        <w:ind w:hanging="504"/>
        <w:jc w:val="both"/>
        <w:rPr>
          <w:b/>
        </w:rPr>
      </w:pPr>
      <w:r w:rsidRPr="003B04E0">
        <w:t>Забезпечити виконання плану заходів.</w:t>
      </w:r>
    </w:p>
    <w:p w:rsidR="00250562" w:rsidRPr="003B04E0" w:rsidRDefault="00250562" w:rsidP="003B04E0">
      <w:pPr>
        <w:pStyle w:val="a5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</w:pPr>
      <w:r w:rsidRPr="003B04E0">
        <w:t>Включити до планів роботи заходи щодо реалізації Концепції національно – патріотичного виховання молоді.</w:t>
      </w:r>
    </w:p>
    <w:p w:rsidR="003B04E0" w:rsidRPr="003B04E0" w:rsidRDefault="00250562" w:rsidP="003B04E0">
      <w:pPr>
        <w:pStyle w:val="a5"/>
        <w:numPr>
          <w:ilvl w:val="1"/>
          <w:numId w:val="2"/>
        </w:numPr>
        <w:spacing w:line="276" w:lineRule="auto"/>
        <w:ind w:hanging="504"/>
        <w:jc w:val="both"/>
        <w:rPr>
          <w:b/>
        </w:rPr>
      </w:pPr>
      <w:r w:rsidRPr="003B04E0">
        <w:t xml:space="preserve"> </w:t>
      </w:r>
      <w:r w:rsidR="003B04E0" w:rsidRPr="003B04E0">
        <w:t>Забезпечити єдність усіх форм та методів виховання.</w:t>
      </w:r>
    </w:p>
    <w:p w:rsidR="006C74D6" w:rsidRPr="003B04E0" w:rsidRDefault="003B04E0" w:rsidP="003B04E0">
      <w:pPr>
        <w:pStyle w:val="a5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b/>
        </w:rPr>
      </w:pPr>
      <w:r w:rsidRPr="003B04E0">
        <w:t xml:space="preserve">Забезпечити активізацію роботи органів учнівського самоврядування, батьківського комітету та волонтерських загонів. </w:t>
      </w:r>
    </w:p>
    <w:p w:rsidR="003B04E0" w:rsidRPr="003B04E0" w:rsidRDefault="003B04E0" w:rsidP="003B04E0">
      <w:pPr>
        <w:pStyle w:val="a5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b/>
        </w:rPr>
      </w:pPr>
      <w:r w:rsidRPr="003B04E0">
        <w:t>Забезпечити проведення  заходів національно – патріотичного виховання учнів.</w:t>
      </w:r>
    </w:p>
    <w:p w:rsidR="003B04E0" w:rsidRPr="003B04E0" w:rsidRDefault="003B04E0" w:rsidP="003B04E0">
      <w:pPr>
        <w:pStyle w:val="a5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b/>
        </w:rPr>
      </w:pPr>
      <w:r w:rsidRPr="003B04E0">
        <w:t>Активізувати роботу шкільних музеїв, куточків бойової (трудової) слави, гуртків та секцій на базі закладів освіти.</w:t>
      </w:r>
    </w:p>
    <w:p w:rsidR="00250562" w:rsidRPr="003B04E0" w:rsidRDefault="00250562" w:rsidP="003B04E0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b/>
        </w:rPr>
      </w:pPr>
      <w:r w:rsidRPr="003B04E0">
        <w:t>Контроль за виконанням даного наказу покласти на методиста РМК Шевчук О.Є.</w:t>
      </w:r>
    </w:p>
    <w:p w:rsidR="00250562" w:rsidRPr="003B04E0" w:rsidRDefault="00250562" w:rsidP="00250562">
      <w:pPr>
        <w:pStyle w:val="a5"/>
        <w:spacing w:line="276" w:lineRule="auto"/>
        <w:ind w:left="360"/>
        <w:rPr>
          <w:b/>
        </w:rPr>
      </w:pPr>
    </w:p>
    <w:p w:rsidR="006C74D6" w:rsidRPr="006C74D6" w:rsidRDefault="006C74D6" w:rsidP="006C74D6">
      <w:pPr>
        <w:jc w:val="both"/>
      </w:pPr>
    </w:p>
    <w:p w:rsidR="006C74D6" w:rsidRPr="006C74D6" w:rsidRDefault="006C74D6" w:rsidP="006C74D6">
      <w:pPr>
        <w:jc w:val="both"/>
      </w:pPr>
    </w:p>
    <w:p w:rsidR="006C74D6" w:rsidRPr="003B04E0" w:rsidRDefault="006C74D6" w:rsidP="006C74D6">
      <w:pPr>
        <w:jc w:val="center"/>
      </w:pPr>
      <w:r w:rsidRPr="006C74D6">
        <w:t>Начальник відділу                                                  І.В. ПОЛОЖЕШНА</w:t>
      </w:r>
    </w:p>
    <w:p w:rsidR="00250562" w:rsidRDefault="00250562" w:rsidP="006C74D6">
      <w:pPr>
        <w:jc w:val="center"/>
        <w:rPr>
          <w:sz w:val="28"/>
          <w:szCs w:val="28"/>
        </w:rPr>
      </w:pPr>
    </w:p>
    <w:p w:rsidR="00250562" w:rsidRDefault="00250562" w:rsidP="006C74D6">
      <w:pPr>
        <w:jc w:val="center"/>
        <w:rPr>
          <w:sz w:val="28"/>
          <w:szCs w:val="28"/>
        </w:rPr>
      </w:pPr>
    </w:p>
    <w:p w:rsidR="00250562" w:rsidRDefault="00250562" w:rsidP="006C74D6">
      <w:pPr>
        <w:jc w:val="center"/>
        <w:rPr>
          <w:sz w:val="28"/>
          <w:szCs w:val="28"/>
        </w:rPr>
      </w:pPr>
    </w:p>
    <w:p w:rsidR="00250562" w:rsidRDefault="00250562" w:rsidP="006C74D6">
      <w:pPr>
        <w:jc w:val="center"/>
        <w:rPr>
          <w:sz w:val="28"/>
          <w:szCs w:val="28"/>
        </w:rPr>
      </w:pPr>
    </w:p>
    <w:p w:rsidR="00250562" w:rsidRDefault="00250562" w:rsidP="006C74D6">
      <w:pPr>
        <w:jc w:val="center"/>
        <w:rPr>
          <w:sz w:val="28"/>
          <w:szCs w:val="28"/>
        </w:rPr>
      </w:pPr>
    </w:p>
    <w:p w:rsidR="00250562" w:rsidRDefault="00250562" w:rsidP="006C74D6">
      <w:pPr>
        <w:jc w:val="center"/>
        <w:rPr>
          <w:sz w:val="28"/>
          <w:szCs w:val="28"/>
        </w:rPr>
      </w:pPr>
    </w:p>
    <w:p w:rsidR="006C74D6" w:rsidRPr="006C74D6" w:rsidRDefault="006C74D6" w:rsidP="006C74D6">
      <w:pPr>
        <w:jc w:val="both"/>
      </w:pPr>
    </w:p>
    <w:p w:rsidR="00AC4D91" w:rsidRPr="00C22BAD" w:rsidRDefault="00AC4D91" w:rsidP="00AC4D91">
      <w:pPr>
        <w:ind w:left="2832" w:firstLine="708"/>
        <w:jc w:val="center"/>
      </w:pPr>
      <w:r w:rsidRPr="00C22BAD">
        <w:t xml:space="preserve">   </w:t>
      </w:r>
      <w:r w:rsidR="00C22BAD">
        <w:t xml:space="preserve">     </w:t>
      </w:r>
      <w:r w:rsidRPr="00C22BAD">
        <w:t xml:space="preserve">Додаток </w:t>
      </w:r>
    </w:p>
    <w:p w:rsidR="00AC4D91" w:rsidRPr="00C22BAD" w:rsidRDefault="00AC4D91" w:rsidP="00C22BAD">
      <w:pPr>
        <w:tabs>
          <w:tab w:val="left" w:pos="6096"/>
        </w:tabs>
        <w:ind w:left="4956" w:firstLine="708"/>
        <w:jc w:val="center"/>
      </w:pPr>
      <w:r w:rsidRPr="00C22BAD">
        <w:t>до наказу відділу освіти</w:t>
      </w:r>
    </w:p>
    <w:p w:rsidR="00AC4D91" w:rsidRDefault="00C22BAD" w:rsidP="00AC4D91">
      <w:pPr>
        <w:ind w:left="2832" w:firstLine="708"/>
        <w:jc w:val="center"/>
        <w:rPr>
          <w:sz w:val="28"/>
          <w:szCs w:val="28"/>
        </w:rPr>
      </w:pPr>
      <w:r>
        <w:t xml:space="preserve">                         </w:t>
      </w:r>
      <w:r w:rsidR="00AC4D91" w:rsidRPr="00C22BAD">
        <w:t xml:space="preserve">від </w:t>
      </w:r>
      <w:r>
        <w:t xml:space="preserve">13.09.2013р. </w:t>
      </w:r>
      <w:r w:rsidR="00AC4D91" w:rsidRPr="00C22BAD">
        <w:t>№</w:t>
      </w:r>
    </w:p>
    <w:p w:rsidR="00AC4D91" w:rsidRDefault="00AC4D91" w:rsidP="00AC4D91">
      <w:pPr>
        <w:jc w:val="center"/>
        <w:rPr>
          <w:b/>
          <w:sz w:val="28"/>
          <w:szCs w:val="28"/>
        </w:rPr>
      </w:pPr>
    </w:p>
    <w:p w:rsidR="00AC4D91" w:rsidRDefault="00AC4D91" w:rsidP="00AC4D91">
      <w:pPr>
        <w:jc w:val="center"/>
        <w:rPr>
          <w:b/>
          <w:sz w:val="28"/>
          <w:szCs w:val="28"/>
        </w:rPr>
      </w:pPr>
    </w:p>
    <w:p w:rsidR="00AC4D91" w:rsidRPr="00250562" w:rsidRDefault="00AC4D91" w:rsidP="00AC4D91">
      <w:pPr>
        <w:jc w:val="center"/>
        <w:rPr>
          <w:b/>
          <w:sz w:val="28"/>
          <w:szCs w:val="28"/>
        </w:rPr>
      </w:pPr>
      <w:r w:rsidRPr="00250562">
        <w:rPr>
          <w:b/>
          <w:sz w:val="28"/>
          <w:szCs w:val="28"/>
        </w:rPr>
        <w:t>ПЛАН ЗАХОДІВ</w:t>
      </w:r>
    </w:p>
    <w:p w:rsidR="00AC4D91" w:rsidRDefault="00AC4D91" w:rsidP="00AC4D91">
      <w:pPr>
        <w:jc w:val="center"/>
        <w:rPr>
          <w:b/>
          <w:sz w:val="28"/>
          <w:szCs w:val="28"/>
        </w:rPr>
      </w:pPr>
      <w:r w:rsidRPr="00250562">
        <w:rPr>
          <w:b/>
          <w:sz w:val="28"/>
          <w:szCs w:val="28"/>
        </w:rPr>
        <w:t xml:space="preserve">щодо реалізації Концепції </w:t>
      </w:r>
      <w:proofErr w:type="spellStart"/>
      <w:r w:rsidRPr="00250562">
        <w:rPr>
          <w:b/>
          <w:sz w:val="28"/>
          <w:szCs w:val="28"/>
        </w:rPr>
        <w:t>національно-</w:t>
      </w:r>
      <w:proofErr w:type="spellEnd"/>
      <w:r w:rsidRPr="00250562">
        <w:rPr>
          <w:b/>
          <w:sz w:val="28"/>
          <w:szCs w:val="28"/>
        </w:rPr>
        <w:t xml:space="preserve"> патріотичного виховання молоді в </w:t>
      </w:r>
      <w:proofErr w:type="spellStart"/>
      <w:r w:rsidRPr="00250562">
        <w:rPr>
          <w:b/>
          <w:sz w:val="28"/>
          <w:szCs w:val="28"/>
        </w:rPr>
        <w:t>Широківському</w:t>
      </w:r>
      <w:proofErr w:type="spellEnd"/>
      <w:r w:rsidRPr="00250562">
        <w:rPr>
          <w:b/>
          <w:sz w:val="28"/>
          <w:szCs w:val="28"/>
        </w:rPr>
        <w:t xml:space="preserve"> районі</w:t>
      </w:r>
    </w:p>
    <w:p w:rsidR="00AC4D91" w:rsidRDefault="00AC4D91" w:rsidP="00AC4D91">
      <w:pPr>
        <w:jc w:val="center"/>
        <w:rPr>
          <w:b/>
          <w:sz w:val="28"/>
          <w:szCs w:val="28"/>
        </w:rPr>
      </w:pPr>
    </w:p>
    <w:p w:rsidR="00AC4D91" w:rsidRDefault="00AC4D91" w:rsidP="00AC4D9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AC4D91" w:rsidTr="00F128FF">
        <w:tc>
          <w:tcPr>
            <w:tcW w:w="959" w:type="dxa"/>
          </w:tcPr>
          <w:p w:rsidR="00AC4D91" w:rsidRDefault="00AC4D91" w:rsidP="00F12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103" w:type="dxa"/>
          </w:tcPr>
          <w:p w:rsidR="00AC4D91" w:rsidRDefault="00AC4D91" w:rsidP="00F12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3509" w:type="dxa"/>
          </w:tcPr>
          <w:p w:rsidR="00AC4D91" w:rsidRDefault="00AC4D91" w:rsidP="00F12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AC4D91" w:rsidTr="00F128FF">
        <w:tc>
          <w:tcPr>
            <w:tcW w:w="95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C4D91" w:rsidRPr="004F00C3" w:rsidRDefault="00AC4D91" w:rsidP="00F128FF">
            <w:pPr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 xml:space="preserve">Проведення виховних годин, круглих столів, бібліотечних уроків, виховних заходів національно – патріотичного виховання </w:t>
            </w:r>
          </w:p>
        </w:tc>
        <w:tc>
          <w:tcPr>
            <w:tcW w:w="350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 xml:space="preserve">Відділ освіти, заклади освіти району </w:t>
            </w:r>
          </w:p>
        </w:tc>
      </w:tr>
      <w:tr w:rsidR="00AC4D91" w:rsidTr="00F128FF">
        <w:tc>
          <w:tcPr>
            <w:tcW w:w="95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C4D91" w:rsidRPr="004F00C3" w:rsidRDefault="00AC4D91" w:rsidP="00F128FF">
            <w:pPr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Упорядкування  куточків державної символіки у закладах освіти</w:t>
            </w:r>
          </w:p>
        </w:tc>
        <w:tc>
          <w:tcPr>
            <w:tcW w:w="350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Відділ освіти, заклади освіти району</w:t>
            </w:r>
          </w:p>
        </w:tc>
      </w:tr>
      <w:tr w:rsidR="00AC4D91" w:rsidTr="00F128FF">
        <w:tc>
          <w:tcPr>
            <w:tcW w:w="95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AC4D91" w:rsidRPr="004F00C3" w:rsidRDefault="00AC4D91" w:rsidP="00F128FF">
            <w:pPr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Організація постійно діючих книжкових виставок щодо національно – патріотичного виховання</w:t>
            </w:r>
          </w:p>
        </w:tc>
        <w:tc>
          <w:tcPr>
            <w:tcW w:w="350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Відділ освіти, заклади освіти району</w:t>
            </w:r>
          </w:p>
        </w:tc>
      </w:tr>
      <w:tr w:rsidR="00AC4D91" w:rsidTr="00F128FF">
        <w:tc>
          <w:tcPr>
            <w:tcW w:w="95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C4D91" w:rsidRPr="004F00C3" w:rsidRDefault="00AC4D91" w:rsidP="00F128FF">
            <w:pPr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Організація виховних заходів до Дня Соборності України, Дня незалежності України, Дня партизанської слави, Дня Збройних Сил України, Дня пам’яті героїв Крут, жертв голодоморів в Україні 1932-1933 років, загиблих внаслідок аварії на Чорнобильській АЕС, Тижня правових знань, Дня Європи  та ін. знаменних і пам’ятних дат</w:t>
            </w:r>
          </w:p>
        </w:tc>
        <w:tc>
          <w:tcPr>
            <w:tcW w:w="350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Відділ освіти, заклади освіти району</w:t>
            </w:r>
          </w:p>
        </w:tc>
      </w:tr>
      <w:tr w:rsidR="00AC4D91" w:rsidTr="00F128FF">
        <w:tc>
          <w:tcPr>
            <w:tcW w:w="95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C4D91" w:rsidRPr="004F00C3" w:rsidRDefault="00AC4D91" w:rsidP="00F128FF">
            <w:pPr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Залучення учнів до роботи в гуртках  та секціях на базі закладів освіти, позашкільних навчальних закладів</w:t>
            </w:r>
          </w:p>
        </w:tc>
        <w:tc>
          <w:tcPr>
            <w:tcW w:w="350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Відділ освіти, заклади освіти району</w:t>
            </w:r>
          </w:p>
        </w:tc>
      </w:tr>
      <w:tr w:rsidR="00AC4D91" w:rsidTr="00F128FF">
        <w:tc>
          <w:tcPr>
            <w:tcW w:w="95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C4D91" w:rsidRPr="004F00C3" w:rsidRDefault="00AC4D91" w:rsidP="00F128FF">
            <w:pPr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Залучення учнів до участі у конкурсах, фестивалях, виставках, змаганнях районного, обласного та Всеукраїнського рівнів</w:t>
            </w:r>
          </w:p>
        </w:tc>
        <w:tc>
          <w:tcPr>
            <w:tcW w:w="3509" w:type="dxa"/>
          </w:tcPr>
          <w:p w:rsidR="00AC4D91" w:rsidRPr="004F00C3" w:rsidRDefault="00AC4D91" w:rsidP="00F128FF">
            <w:pPr>
              <w:jc w:val="center"/>
              <w:rPr>
                <w:sz w:val="28"/>
                <w:szCs w:val="28"/>
              </w:rPr>
            </w:pPr>
            <w:r w:rsidRPr="004F00C3">
              <w:rPr>
                <w:sz w:val="28"/>
                <w:szCs w:val="28"/>
              </w:rPr>
              <w:t>Відділ освіти, заклади освіти району</w:t>
            </w:r>
          </w:p>
        </w:tc>
      </w:tr>
    </w:tbl>
    <w:p w:rsidR="00AC4D91" w:rsidRDefault="00AC4D91" w:rsidP="00AC4D91"/>
    <w:p w:rsidR="006C74D6" w:rsidRPr="006C74D6" w:rsidRDefault="006C74D6" w:rsidP="006C74D6">
      <w:pPr>
        <w:jc w:val="right"/>
      </w:pPr>
    </w:p>
    <w:p w:rsidR="00801F7A" w:rsidRDefault="00801F7A"/>
    <w:sectPr w:rsidR="0080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F22"/>
    <w:multiLevelType w:val="hybridMultilevel"/>
    <w:tmpl w:val="F2B22010"/>
    <w:lvl w:ilvl="0" w:tplc="BE1245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D343D0"/>
    <w:multiLevelType w:val="multilevel"/>
    <w:tmpl w:val="0A163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0" w:hanging="9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6"/>
    <w:rsid w:val="00250562"/>
    <w:rsid w:val="003B04E0"/>
    <w:rsid w:val="006C74D6"/>
    <w:rsid w:val="00801F7A"/>
    <w:rsid w:val="00861D1A"/>
    <w:rsid w:val="00AC4D91"/>
    <w:rsid w:val="00C22BAD"/>
    <w:rsid w:val="00E3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D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C74D6"/>
    <w:pPr>
      <w:ind w:left="720"/>
      <w:contextualSpacing/>
    </w:pPr>
  </w:style>
  <w:style w:type="table" w:styleId="a6">
    <w:name w:val="Table Grid"/>
    <w:basedOn w:val="a1"/>
    <w:uiPriority w:val="59"/>
    <w:rsid w:val="0025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D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C74D6"/>
    <w:pPr>
      <w:ind w:left="720"/>
      <w:contextualSpacing/>
    </w:pPr>
  </w:style>
  <w:style w:type="table" w:styleId="a6">
    <w:name w:val="Table Grid"/>
    <w:basedOn w:val="a1"/>
    <w:uiPriority w:val="59"/>
    <w:rsid w:val="0025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2014-03-26T09:00:00Z</dcterms:created>
  <dcterms:modified xsi:type="dcterms:W3CDTF">2014-03-27T06:41:00Z</dcterms:modified>
</cp:coreProperties>
</file>